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1A22B" w14:textId="2C843B18" w:rsidR="002973EB" w:rsidRDefault="002973EB">
      <w:r w:rsidRPr="002973EB">
        <w:t>https://docs.paloaltonetworks.com/saas-security/saas-security-admin/saas-security-api/get-started-with-saas-security-api/support-on-saas-security-api/supported-applications-with-remediation</w:t>
      </w:r>
    </w:p>
    <w:sectPr w:rsidR="002973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3EB"/>
    <w:rsid w:val="0029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027317"/>
  <w15:chartTrackingRefBased/>
  <w15:docId w15:val="{34BAE30D-1706-9546-9C6B-B6C7D6C92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Nishit Kothari</dc:creator>
  <cp:keywords/>
  <dc:description/>
  <cp:lastModifiedBy>Nishit Kothari</cp:lastModifiedBy>
  <cp:revision>1</cp:revision>
  <dcterms:created xsi:type="dcterms:W3CDTF">2022-11-03T18:01:00Z</dcterms:created>
  <dcterms:modified xsi:type="dcterms:W3CDTF">2022-11-03T18:01:00Z</dcterms:modified>
</cp:coreProperties>
</file>